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2C2B3" w14:textId="5495551B" w:rsidR="00F85629" w:rsidRDefault="00F85629" w:rsidP="003A18F4">
      <w:pPr>
        <w:jc w:val="center"/>
        <w:rPr>
          <w:rFonts w:ascii="Times New Roman" w:hAnsi="Times New Roman"/>
          <w:b/>
          <w:sz w:val="24"/>
          <w:szCs w:val="24"/>
        </w:rPr>
      </w:pPr>
      <w:r>
        <w:rPr>
          <w:rFonts w:ascii="Times New Roman" w:hAnsi="Times New Roman"/>
          <w:b/>
          <w:sz w:val="24"/>
          <w:szCs w:val="24"/>
        </w:rPr>
        <w:t>1</w:t>
      </w:r>
      <w:r w:rsidR="002941F9">
        <w:rPr>
          <w:rFonts w:ascii="Times New Roman" w:hAnsi="Times New Roman"/>
          <w:b/>
          <w:sz w:val="24"/>
          <w:szCs w:val="24"/>
        </w:rPr>
        <w:t>6</w:t>
      </w:r>
      <w:r>
        <w:rPr>
          <w:rFonts w:ascii="Times New Roman" w:hAnsi="Times New Roman"/>
          <w:b/>
          <w:sz w:val="24"/>
          <w:szCs w:val="24"/>
        </w:rPr>
        <w:t xml:space="preserve"> pirkimo dalis</w:t>
      </w:r>
    </w:p>
    <w:p w14:paraId="05AE7E8C" w14:textId="2CEBFD57" w:rsidR="003A18F4" w:rsidRDefault="003A18F4" w:rsidP="001F2AF1">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4DAD8D0" w14:textId="1ABC898B" w:rsidR="00F85629" w:rsidRPr="003D2F26" w:rsidRDefault="00F85629" w:rsidP="001F2AF1">
      <w:pPr>
        <w:spacing w:after="0"/>
        <w:jc w:val="center"/>
        <w:rPr>
          <w:rFonts w:ascii="Times New Roman" w:hAnsi="Times New Roman"/>
          <w:b/>
          <w:sz w:val="24"/>
          <w:szCs w:val="24"/>
        </w:rPr>
      </w:pPr>
      <w:r w:rsidRPr="00106A61">
        <w:rPr>
          <w:rFonts w:ascii="Times New Roman" w:hAnsi="Times New Roman"/>
          <w:b/>
          <w:bCs/>
          <w:sz w:val="24"/>
          <w:szCs w:val="24"/>
        </w:rPr>
        <w:t xml:space="preserve">Procedūrinė kėdė, </w:t>
      </w:r>
      <w:r>
        <w:rPr>
          <w:rFonts w:ascii="Times New Roman" w:hAnsi="Times New Roman"/>
          <w:b/>
          <w:bCs/>
          <w:sz w:val="24"/>
          <w:szCs w:val="24"/>
        </w:rPr>
        <w:t>4</w:t>
      </w:r>
      <w:r w:rsidRPr="00106A61">
        <w:rPr>
          <w:rFonts w:ascii="Times New Roman" w:hAnsi="Times New Roman"/>
          <w:b/>
          <w:bCs/>
          <w:sz w:val="24"/>
          <w:szCs w:val="24"/>
        </w:rPr>
        <w:t xml:space="preserve"> vnt.</w:t>
      </w:r>
    </w:p>
    <w:p w14:paraId="12396FD8" w14:textId="77777777" w:rsidR="003A18F4" w:rsidRDefault="003A18F4" w:rsidP="003A18F4">
      <w:pPr>
        <w:jc w:val="center"/>
        <w:rPr>
          <w:rFonts w:ascii="Times New Roman" w:hAnsi="Times New Roman"/>
          <w:b/>
          <w:sz w:val="24"/>
        </w:rPr>
      </w:pPr>
    </w:p>
    <w:p w14:paraId="64E4094C" w14:textId="77777777" w:rsidR="001F2AF1" w:rsidRDefault="001F2AF1" w:rsidP="001F2AF1">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B459495" w14:textId="77777777" w:rsidR="001F2AF1" w:rsidRPr="003E50D2" w:rsidRDefault="001F2AF1" w:rsidP="001F2AF1">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5761E827" w14:textId="77777777" w:rsidR="001F2AF1" w:rsidRPr="00232664" w:rsidRDefault="001F2AF1" w:rsidP="001F2AF1">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5CB0647F" w14:textId="77777777" w:rsidR="001F2AF1" w:rsidRDefault="001F2AF1" w:rsidP="003A18F4">
      <w:pPr>
        <w:jc w:val="center"/>
        <w:rPr>
          <w:rFonts w:ascii="Times New Roman" w:hAnsi="Times New Roman"/>
          <w:b/>
          <w:sz w:val="24"/>
        </w:rPr>
      </w:pPr>
    </w:p>
    <w:p w14:paraId="408460AD" w14:textId="77777777" w:rsidR="003A18F4" w:rsidRPr="00D179DD" w:rsidRDefault="003A18F4" w:rsidP="003A18F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317D90F5" w14:textId="77777777" w:rsidR="003A18F4" w:rsidRPr="00D179DD" w:rsidRDefault="003A18F4" w:rsidP="003A18F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92EE51D" w14:textId="77777777" w:rsidR="003A18F4" w:rsidRPr="00D179DD" w:rsidRDefault="003A18F4" w:rsidP="003A18F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71868C5" w14:textId="77777777" w:rsidR="003A18F4" w:rsidRDefault="003A18F4" w:rsidP="003A18F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5E78223C"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41C63B60"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CE0BB12"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04D36A92" w14:textId="77777777" w:rsidR="00F85629" w:rsidRDefault="00F85629" w:rsidP="00F85629">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3DAC0834" w14:textId="77777777" w:rsidR="00F85629" w:rsidRPr="009369C7" w:rsidRDefault="00F85629" w:rsidP="00F85629">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55593808" w14:textId="77777777" w:rsidR="003A18F4" w:rsidRPr="007C3648" w:rsidRDefault="003A18F4" w:rsidP="003A18F4">
      <w:pPr>
        <w:rPr>
          <w:rFonts w:ascii="Times New Roman" w:hAnsi="Times New Roman"/>
          <w:sz w:val="24"/>
          <w:szCs w:val="24"/>
        </w:rPr>
      </w:pPr>
    </w:p>
    <w:p w14:paraId="44FCF573" w14:textId="77777777" w:rsidR="00F85629" w:rsidRPr="00091CC8" w:rsidRDefault="00F85629" w:rsidP="00F85629">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991"/>
        <w:gridCol w:w="5245"/>
        <w:gridCol w:w="3969"/>
      </w:tblGrid>
      <w:tr w:rsidR="003A18F4" w:rsidRPr="001F2AF1" w14:paraId="363BA363" w14:textId="77777777" w:rsidTr="00C8285C">
        <w:trPr>
          <w:trHeight w:val="69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0E368DE" w14:textId="77777777" w:rsidR="003A18F4" w:rsidRPr="001F2AF1" w:rsidRDefault="003A18F4" w:rsidP="001F2AF1">
            <w:pPr>
              <w:spacing w:after="0"/>
              <w:rPr>
                <w:rFonts w:ascii="Times New Roman" w:hAnsi="Times New Roman"/>
                <w:b/>
                <w:bCs/>
                <w:sz w:val="24"/>
                <w:szCs w:val="24"/>
              </w:rPr>
            </w:pPr>
          </w:p>
          <w:p w14:paraId="1F3AD601" w14:textId="77777777" w:rsidR="003A18F4" w:rsidRPr="001F2AF1" w:rsidRDefault="003A18F4" w:rsidP="001F2AF1">
            <w:pPr>
              <w:spacing w:after="0"/>
              <w:rPr>
                <w:rFonts w:ascii="Times New Roman" w:hAnsi="Times New Roman"/>
                <w:b/>
                <w:bCs/>
                <w:sz w:val="24"/>
                <w:szCs w:val="24"/>
              </w:rPr>
            </w:pPr>
            <w:r w:rsidRPr="001F2AF1">
              <w:rPr>
                <w:rFonts w:ascii="Times New Roman" w:hAnsi="Times New Roman"/>
                <w:b/>
                <w:bCs/>
                <w:sz w:val="24"/>
                <w:szCs w:val="24"/>
              </w:rPr>
              <w:t>Eil. Nr.</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2F30B789" w14:textId="77777777" w:rsidR="003A18F4" w:rsidRPr="001F2AF1" w:rsidRDefault="003A18F4" w:rsidP="001F2AF1">
            <w:pPr>
              <w:spacing w:after="0"/>
              <w:rPr>
                <w:rFonts w:ascii="Times New Roman" w:hAnsi="Times New Roman"/>
                <w:b/>
                <w:bCs/>
                <w:sz w:val="24"/>
                <w:szCs w:val="24"/>
              </w:rPr>
            </w:pPr>
            <w:r w:rsidRPr="001F2AF1">
              <w:rPr>
                <w:rFonts w:ascii="Times New Roman" w:hAnsi="Times New Roman"/>
                <w:b/>
                <w:bCs/>
                <w:sz w:val="24"/>
                <w:szCs w:val="24"/>
              </w:rPr>
              <w:t>Techniniai parametrai - būtinos charakteristikos ir reikalavimai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6576CD3" w14:textId="77777777" w:rsidR="001F2AF1" w:rsidRPr="001F2AF1" w:rsidRDefault="001F2AF1" w:rsidP="001F2AF1">
            <w:pPr>
              <w:spacing w:after="0" w:line="240" w:lineRule="auto"/>
              <w:jc w:val="center"/>
              <w:rPr>
                <w:rFonts w:ascii="Times New Roman" w:hAnsi="Times New Roman"/>
                <w:b/>
                <w:lang w:eastAsia="lt-LT"/>
              </w:rPr>
            </w:pPr>
            <w:r w:rsidRPr="001F2AF1">
              <w:rPr>
                <w:rFonts w:ascii="Times New Roman" w:hAnsi="Times New Roman"/>
                <w:b/>
                <w:lang w:eastAsia="lt-LT"/>
              </w:rPr>
              <w:t>Prekės/įrangos pavadinimas ir rodiklių reikšmės (įvardinant tikslius įrangos/prekių gamintojų ir įrangos/prekių modelių pavadinimus bei rodiklių reikšmes)</w:t>
            </w:r>
          </w:p>
          <w:p w14:paraId="660DB091" w14:textId="12F6DADC" w:rsidR="003A18F4" w:rsidRPr="001F2AF1" w:rsidRDefault="001F2AF1" w:rsidP="001F2AF1">
            <w:pPr>
              <w:spacing w:after="0"/>
              <w:jc w:val="center"/>
              <w:rPr>
                <w:rFonts w:ascii="Times New Roman" w:hAnsi="Times New Roman"/>
                <w:b/>
                <w:bCs/>
                <w:sz w:val="24"/>
                <w:szCs w:val="24"/>
              </w:rPr>
            </w:pPr>
            <w:r w:rsidRPr="001F2AF1">
              <w:rPr>
                <w:rFonts w:ascii="Times New Roman" w:hAnsi="Times New Roman"/>
                <w:i/>
                <w:sz w:val="16"/>
                <w:szCs w:val="16"/>
                <w:lang w:eastAsia="lt-LT"/>
              </w:rPr>
              <w:t xml:space="preserve">Pastaba: apsiribojimas vien įrašais „atitinka“ ir/arba „taip“ </w:t>
            </w:r>
            <w:r w:rsidRPr="001F2AF1">
              <w:rPr>
                <w:rFonts w:ascii="Times New Roman" w:hAnsi="Times New Roman"/>
                <w:b/>
                <w:i/>
                <w:sz w:val="16"/>
                <w:szCs w:val="16"/>
                <w:lang w:eastAsia="lt-LT"/>
              </w:rPr>
              <w:t>negalimas</w:t>
            </w:r>
          </w:p>
        </w:tc>
      </w:tr>
      <w:tr w:rsidR="003A18F4" w:rsidRPr="001F2AF1" w14:paraId="04AE5026" w14:textId="77777777" w:rsidTr="00C8285C">
        <w:trPr>
          <w:trHeight w:val="34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697367E" w14:textId="23A1D214"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21240A9"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 xml:space="preserve">Gamintojas ir modelis </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14778C5"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Gamintojas:  [</w:t>
            </w:r>
            <w:r w:rsidRPr="001F2AF1">
              <w:rPr>
                <w:rFonts w:ascii="Times New Roman" w:hAnsi="Times New Roman"/>
                <w:i/>
                <w:iCs/>
                <w:sz w:val="24"/>
                <w:szCs w:val="24"/>
              </w:rPr>
              <w:t>įrašyti</w:t>
            </w:r>
            <w:r w:rsidRPr="001F2AF1">
              <w:rPr>
                <w:rFonts w:ascii="Times New Roman" w:hAnsi="Times New Roman"/>
                <w:sz w:val="24"/>
                <w:szCs w:val="24"/>
              </w:rPr>
              <w:t>]</w:t>
            </w:r>
          </w:p>
          <w:p w14:paraId="5DF1148D"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lastRenderedPageBreak/>
              <w:t>Modelis: [</w:t>
            </w:r>
            <w:r w:rsidRPr="001F2AF1">
              <w:rPr>
                <w:rFonts w:ascii="Times New Roman" w:hAnsi="Times New Roman"/>
                <w:i/>
                <w:iCs/>
                <w:sz w:val="24"/>
                <w:szCs w:val="24"/>
              </w:rPr>
              <w:t>įrašyti jeigu toks yra</w:t>
            </w:r>
            <w:r w:rsidRPr="001F2AF1">
              <w:rPr>
                <w:rFonts w:ascii="Times New Roman" w:hAnsi="Times New Roman"/>
                <w:sz w:val="24"/>
                <w:szCs w:val="24"/>
              </w:rPr>
              <w:t>]</w:t>
            </w:r>
          </w:p>
        </w:tc>
      </w:tr>
      <w:tr w:rsidR="003A18F4" w:rsidRPr="001F2AF1" w14:paraId="5F350AE4" w14:textId="77777777" w:rsidTr="001F2AF1">
        <w:trPr>
          <w:trHeight w:val="335"/>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457D00" w14:textId="694EBDEB"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lastRenderedPageBreak/>
              <w:t>2</w:t>
            </w:r>
            <w:r w:rsidR="003A18F4" w:rsidRPr="001F2AF1">
              <w:rPr>
                <w:rFonts w:ascii="Times New Roman" w:hAnsi="Times New Roman"/>
                <w:sz w:val="24"/>
                <w:szCs w:val="24"/>
              </w:rPr>
              <w:t>.2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AD92F82"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Procedūrų ir kraujo paėmimo kėdė.  </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39006525" w14:textId="77777777" w:rsidR="003A18F4" w:rsidRPr="001F2AF1" w:rsidRDefault="003A18F4" w:rsidP="001F2AF1">
            <w:pPr>
              <w:spacing w:after="0"/>
              <w:rPr>
                <w:rFonts w:ascii="Times New Roman" w:hAnsi="Times New Roman"/>
                <w:sz w:val="24"/>
                <w:szCs w:val="24"/>
              </w:rPr>
            </w:pPr>
          </w:p>
        </w:tc>
      </w:tr>
      <w:tr w:rsidR="003A18F4" w:rsidRPr="001F2AF1" w14:paraId="7422976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0EFAD7D" w14:textId="76322453"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5DF5406" w14:textId="5C1E943F"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Kėdė su dujinės spyruoklės pagalba reguliuojamais nugaros ir kojų atlošais.</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3A74C2F" w14:textId="77777777" w:rsidR="003A18F4" w:rsidRPr="001F2AF1" w:rsidRDefault="003A18F4" w:rsidP="001F2AF1">
            <w:pPr>
              <w:spacing w:after="0"/>
              <w:rPr>
                <w:rFonts w:ascii="Times New Roman" w:hAnsi="Times New Roman"/>
                <w:sz w:val="24"/>
                <w:szCs w:val="24"/>
              </w:rPr>
            </w:pPr>
          </w:p>
        </w:tc>
      </w:tr>
      <w:tr w:rsidR="003A18F4" w:rsidRPr="001F2AF1" w14:paraId="0AAFB07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E16BBF4" w14:textId="641634FB"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9357DBE"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Rėmas pagamintas iš milteliniu būdu dažyto plieno su keturiomis reguliuojamo aukščio kojelėmis. Ratukai  du 50±3mm su centriniu stabdžiu.</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1425D6D7" w14:textId="77777777" w:rsidR="003A18F4" w:rsidRPr="001F2AF1" w:rsidRDefault="003A18F4" w:rsidP="001F2AF1">
            <w:pPr>
              <w:spacing w:after="0"/>
              <w:rPr>
                <w:rFonts w:ascii="Times New Roman" w:hAnsi="Times New Roman"/>
                <w:sz w:val="24"/>
                <w:szCs w:val="24"/>
              </w:rPr>
            </w:pPr>
          </w:p>
        </w:tc>
      </w:tr>
      <w:tr w:rsidR="003A18F4" w:rsidRPr="001F2AF1" w14:paraId="5DE61A4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111FEE8" w14:textId="3FC8C7E3"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A6CC1CD"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Kėdės  nugaros ir apatinės kojų dalys uždengtos ABS plastiko paneliais, lengvesniam valymui ir priežiūrai.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3953C62A" w14:textId="77777777" w:rsidR="003A18F4" w:rsidRPr="001F2AF1" w:rsidRDefault="003A18F4" w:rsidP="001F2AF1">
            <w:pPr>
              <w:spacing w:after="0"/>
              <w:rPr>
                <w:rFonts w:ascii="Times New Roman" w:hAnsi="Times New Roman"/>
                <w:sz w:val="24"/>
                <w:szCs w:val="24"/>
              </w:rPr>
            </w:pPr>
          </w:p>
        </w:tc>
      </w:tr>
      <w:tr w:rsidR="003A18F4" w:rsidRPr="001F2AF1" w14:paraId="1EC9B889"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F8B6B56" w14:textId="37C23119"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2A1B603"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Patogus, ergonomiškas gulimasis paviršius aptrauktas besiūle dirbtinės odos danga, kuri yra atspari ugniai, dezinfekuojančioms medžiagoms, trinčiai.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10D0368F" w14:textId="77777777" w:rsidR="003A18F4" w:rsidRPr="001F2AF1" w:rsidRDefault="003A18F4" w:rsidP="001F2AF1">
            <w:pPr>
              <w:spacing w:after="0"/>
              <w:rPr>
                <w:rFonts w:ascii="Times New Roman" w:hAnsi="Times New Roman"/>
                <w:sz w:val="24"/>
                <w:szCs w:val="24"/>
              </w:rPr>
            </w:pPr>
          </w:p>
        </w:tc>
      </w:tr>
      <w:tr w:rsidR="003A18F4" w:rsidRPr="001F2AF1" w14:paraId="5DE539FC"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BB92D2C" w14:textId="17C98A50"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.7.</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A06BCD0"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Pagalvėlė galvai, paviršius aptrauktas besiūle dirbtinės odos danga, kuri yra atspari ugniai, dezinfekuojančioms medžiagoms, trinčiai.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F864A81" w14:textId="77777777" w:rsidR="003A18F4" w:rsidRPr="001F2AF1" w:rsidRDefault="003A18F4" w:rsidP="001F2AF1">
            <w:pPr>
              <w:spacing w:after="0"/>
              <w:rPr>
                <w:rFonts w:ascii="Times New Roman" w:hAnsi="Times New Roman"/>
                <w:sz w:val="24"/>
                <w:szCs w:val="24"/>
              </w:rPr>
            </w:pPr>
          </w:p>
        </w:tc>
      </w:tr>
      <w:tr w:rsidR="003A18F4" w:rsidRPr="001F2AF1" w14:paraId="0D578A7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DEE73F4" w14:textId="0A281784"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FE337B2"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Dirbtinės odos spalvą galima pasirinkti iš ne mažiau kaip iš trijų spalvų.</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4ADCA29F" w14:textId="77777777" w:rsidR="003A18F4" w:rsidRPr="001F2AF1" w:rsidRDefault="003A18F4" w:rsidP="001F2AF1">
            <w:pPr>
              <w:spacing w:after="0"/>
              <w:rPr>
                <w:rFonts w:ascii="Times New Roman" w:hAnsi="Times New Roman"/>
                <w:sz w:val="24"/>
                <w:szCs w:val="24"/>
              </w:rPr>
            </w:pPr>
          </w:p>
        </w:tc>
      </w:tr>
      <w:tr w:rsidR="003A18F4" w:rsidRPr="001F2AF1" w14:paraId="687BD164" w14:textId="77777777" w:rsidTr="001F2AF1">
        <w:trPr>
          <w:trHeight w:val="3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2672BB3" w14:textId="05C8F2CE"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.9.</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B046EA1"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Reguliuojami porankiai (pora)</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4151963" w14:textId="77777777" w:rsidR="003A18F4" w:rsidRPr="001F2AF1" w:rsidRDefault="003A18F4" w:rsidP="001F2AF1">
            <w:pPr>
              <w:spacing w:after="0"/>
              <w:rPr>
                <w:rFonts w:ascii="Times New Roman" w:hAnsi="Times New Roman"/>
                <w:sz w:val="24"/>
                <w:szCs w:val="24"/>
              </w:rPr>
            </w:pPr>
          </w:p>
        </w:tc>
      </w:tr>
      <w:tr w:rsidR="003A18F4" w:rsidRPr="001F2AF1" w14:paraId="672E42E3" w14:textId="77777777" w:rsidTr="001F2AF1">
        <w:trPr>
          <w:trHeight w:val="414"/>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11CCEDA" w14:textId="671F82AD"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.10.</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938861D"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Infuzinis stovas.</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087E0FBC" w14:textId="77777777" w:rsidR="003A18F4" w:rsidRPr="001F2AF1" w:rsidRDefault="003A18F4" w:rsidP="001F2AF1">
            <w:pPr>
              <w:spacing w:after="0"/>
              <w:rPr>
                <w:rFonts w:ascii="Times New Roman" w:hAnsi="Times New Roman"/>
                <w:sz w:val="24"/>
                <w:szCs w:val="24"/>
              </w:rPr>
            </w:pPr>
          </w:p>
        </w:tc>
      </w:tr>
      <w:tr w:rsidR="003A18F4" w:rsidRPr="001F2AF1" w14:paraId="4F0411FD" w14:textId="77777777" w:rsidTr="001F2AF1">
        <w:trPr>
          <w:trHeight w:val="406"/>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4C8E304" w14:textId="78236EE0"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.11.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9BA0783"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Staliukas priemonėms pasidėti.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50BF1E8E" w14:textId="77777777" w:rsidR="003A18F4" w:rsidRPr="001F2AF1" w:rsidRDefault="003A18F4" w:rsidP="001F2AF1">
            <w:pPr>
              <w:spacing w:after="0"/>
              <w:rPr>
                <w:rFonts w:ascii="Times New Roman" w:hAnsi="Times New Roman"/>
                <w:sz w:val="24"/>
                <w:szCs w:val="24"/>
              </w:rPr>
            </w:pPr>
          </w:p>
        </w:tc>
      </w:tr>
      <w:tr w:rsidR="003A18F4" w:rsidRPr="001F2AF1" w14:paraId="57B9ABD3"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330008" w14:textId="701167BD" w:rsidR="003A18F4" w:rsidRPr="001F2AF1" w:rsidRDefault="00F85629" w:rsidP="001F2AF1">
            <w:pPr>
              <w:spacing w:after="0"/>
              <w:rPr>
                <w:rFonts w:ascii="Times New Roman" w:hAnsi="Times New Roman"/>
                <w:sz w:val="24"/>
                <w:szCs w:val="24"/>
              </w:rPr>
            </w:pPr>
            <w:r w:rsidRPr="001F2AF1">
              <w:rPr>
                <w:rFonts w:ascii="Times New Roman" w:hAnsi="Times New Roman"/>
                <w:sz w:val="24"/>
                <w:szCs w:val="24"/>
              </w:rPr>
              <w:t>2</w:t>
            </w:r>
            <w:r w:rsidR="003A18F4" w:rsidRPr="001F2AF1">
              <w:rPr>
                <w:rFonts w:ascii="Times New Roman" w:hAnsi="Times New Roman"/>
                <w:sz w:val="24"/>
                <w:szCs w:val="24"/>
              </w:rPr>
              <w:t>.12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1952D0A"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Bendras ilgis: 1980 ± 50 mm</w:t>
            </w:r>
          </w:p>
          <w:p w14:paraId="12EDB552"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Bendras plotis: 880± 50 mm</w:t>
            </w:r>
          </w:p>
          <w:p w14:paraId="4451D8B7"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Sėdynės plotis: 550±50 mm</w:t>
            </w:r>
          </w:p>
          <w:p w14:paraId="12F3BABA"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Sėdynės aukštis: 500± 50 mm</w:t>
            </w:r>
          </w:p>
          <w:p w14:paraId="2B4F27AC"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Reguliuojama nugaros dalis nuo 0 ir nemažiau kaip  75°</w:t>
            </w:r>
          </w:p>
          <w:p w14:paraId="16B1AA82"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Reguliuojama sėdynė nuo 5° ir nemažiau kaip 20°</w:t>
            </w:r>
          </w:p>
          <w:p w14:paraId="38E6F978" w14:textId="77777777" w:rsidR="003A18F4" w:rsidRPr="001F2AF1" w:rsidRDefault="003A18F4" w:rsidP="001F2AF1">
            <w:pPr>
              <w:spacing w:after="0"/>
              <w:rPr>
                <w:rFonts w:ascii="Times New Roman" w:hAnsi="Times New Roman"/>
                <w:sz w:val="24"/>
                <w:szCs w:val="24"/>
              </w:rPr>
            </w:pPr>
            <w:proofErr w:type="spellStart"/>
            <w:r w:rsidRPr="001F2AF1">
              <w:rPr>
                <w:rFonts w:ascii="Times New Roman" w:hAnsi="Times New Roman"/>
                <w:sz w:val="24"/>
                <w:szCs w:val="24"/>
              </w:rPr>
              <w:t>Trendelenburgo</w:t>
            </w:r>
            <w:proofErr w:type="spellEnd"/>
            <w:r w:rsidRPr="001F2AF1">
              <w:rPr>
                <w:rFonts w:ascii="Times New Roman" w:hAnsi="Times New Roman"/>
                <w:sz w:val="24"/>
                <w:szCs w:val="24"/>
              </w:rPr>
              <w:t xml:space="preserve"> pozicija: nuo 0° iki ne mažiau kaip  7°</w:t>
            </w:r>
          </w:p>
          <w:p w14:paraId="0FFD4BEF"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Porankių aukštis: 15-25 cm. ± 3 cm.</w:t>
            </w:r>
          </w:p>
          <w:p w14:paraId="0356D36A" w14:textId="77777777" w:rsidR="003A18F4" w:rsidRPr="001F2AF1" w:rsidRDefault="003A18F4" w:rsidP="001F2AF1">
            <w:pPr>
              <w:spacing w:after="0"/>
              <w:rPr>
                <w:rFonts w:ascii="Times New Roman" w:hAnsi="Times New Roman"/>
                <w:sz w:val="24"/>
                <w:szCs w:val="24"/>
              </w:rPr>
            </w:pPr>
            <w:r w:rsidRPr="001F2AF1">
              <w:rPr>
                <w:rFonts w:ascii="Times New Roman" w:hAnsi="Times New Roman"/>
                <w:sz w:val="24"/>
                <w:szCs w:val="24"/>
              </w:rPr>
              <w:t>Didžiausia leistina apkrova:  ne mažiau 150 kg.</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34F936D7" w14:textId="77777777" w:rsidR="003A18F4" w:rsidRPr="001F2AF1" w:rsidRDefault="003A18F4" w:rsidP="001F2AF1">
            <w:pPr>
              <w:spacing w:after="0"/>
              <w:rPr>
                <w:rFonts w:ascii="Times New Roman" w:hAnsi="Times New Roman"/>
                <w:sz w:val="24"/>
                <w:szCs w:val="24"/>
              </w:rPr>
            </w:pPr>
          </w:p>
        </w:tc>
      </w:tr>
    </w:tbl>
    <w:p w14:paraId="09190D36" w14:textId="77777777" w:rsidR="003A18F4" w:rsidRPr="00106A61" w:rsidRDefault="003A18F4" w:rsidP="003A18F4">
      <w:pPr>
        <w:rPr>
          <w:rFonts w:ascii="Times New Roman" w:hAnsi="Times New Roman"/>
          <w:sz w:val="24"/>
          <w:szCs w:val="24"/>
        </w:rPr>
      </w:pPr>
    </w:p>
    <w:tbl>
      <w:tblPr>
        <w:tblW w:w="10261" w:type="dxa"/>
        <w:tblInd w:w="-440" w:type="dxa"/>
        <w:tblLayout w:type="fixed"/>
        <w:tblLook w:val="04A0" w:firstRow="1" w:lastRow="0" w:firstColumn="1" w:lastColumn="0" w:noHBand="0" w:noVBand="1"/>
      </w:tblPr>
      <w:tblGrid>
        <w:gridCol w:w="3584"/>
        <w:gridCol w:w="638"/>
        <w:gridCol w:w="2091"/>
        <w:gridCol w:w="740"/>
        <w:gridCol w:w="3208"/>
      </w:tblGrid>
      <w:tr w:rsidR="001F2AF1" w:rsidRPr="00232664" w14:paraId="36BE9588" w14:textId="77777777" w:rsidTr="00BD567C">
        <w:trPr>
          <w:trHeight w:val="285"/>
        </w:trPr>
        <w:tc>
          <w:tcPr>
            <w:tcW w:w="3583" w:type="dxa"/>
            <w:tcBorders>
              <w:top w:val="nil"/>
              <w:left w:val="nil"/>
              <w:bottom w:val="single" w:sz="4" w:space="0" w:color="auto"/>
              <w:right w:val="nil"/>
            </w:tcBorders>
          </w:tcPr>
          <w:p w14:paraId="6FF00212" w14:textId="77777777" w:rsidR="001F2AF1" w:rsidRPr="00232664" w:rsidRDefault="001F2AF1" w:rsidP="00BD567C">
            <w:pPr>
              <w:spacing w:after="0"/>
              <w:rPr>
                <w:rFonts w:ascii="Times New Roman" w:hAnsi="Times New Roman"/>
                <w:sz w:val="24"/>
                <w:szCs w:val="24"/>
                <w:lang w:eastAsia="de-DE"/>
              </w:rPr>
            </w:pPr>
          </w:p>
          <w:p w14:paraId="658C54D6" w14:textId="77777777" w:rsidR="001F2AF1" w:rsidRPr="00232664" w:rsidRDefault="001F2AF1" w:rsidP="00BD567C">
            <w:pPr>
              <w:spacing w:after="0"/>
              <w:rPr>
                <w:rFonts w:ascii="Times New Roman" w:hAnsi="Times New Roman"/>
                <w:sz w:val="24"/>
                <w:szCs w:val="24"/>
                <w:lang w:eastAsia="de-DE"/>
              </w:rPr>
            </w:pPr>
          </w:p>
          <w:p w14:paraId="539F8FF3" w14:textId="77777777" w:rsidR="001F2AF1" w:rsidRPr="00232664" w:rsidRDefault="001F2AF1" w:rsidP="00BD567C">
            <w:pPr>
              <w:spacing w:after="0"/>
              <w:rPr>
                <w:rFonts w:ascii="Times New Roman" w:hAnsi="Times New Roman"/>
                <w:sz w:val="24"/>
                <w:szCs w:val="24"/>
                <w:lang w:eastAsia="de-DE"/>
              </w:rPr>
            </w:pPr>
          </w:p>
        </w:tc>
        <w:tc>
          <w:tcPr>
            <w:tcW w:w="638" w:type="dxa"/>
          </w:tcPr>
          <w:p w14:paraId="2B6240EF" w14:textId="77777777" w:rsidR="001F2AF1" w:rsidRPr="00232664" w:rsidRDefault="001F2AF1" w:rsidP="00BD567C">
            <w:pPr>
              <w:spacing w:after="0"/>
              <w:rPr>
                <w:rFonts w:ascii="Times New Roman" w:hAnsi="Times New Roman"/>
                <w:sz w:val="24"/>
                <w:szCs w:val="24"/>
                <w:lang w:eastAsia="de-DE"/>
              </w:rPr>
            </w:pPr>
          </w:p>
        </w:tc>
        <w:tc>
          <w:tcPr>
            <w:tcW w:w="2091" w:type="dxa"/>
            <w:tcBorders>
              <w:top w:val="nil"/>
              <w:left w:val="nil"/>
              <w:bottom w:val="single" w:sz="4" w:space="0" w:color="auto"/>
              <w:right w:val="nil"/>
            </w:tcBorders>
          </w:tcPr>
          <w:p w14:paraId="7361DAA0" w14:textId="77777777" w:rsidR="001F2AF1" w:rsidRPr="00232664" w:rsidRDefault="001F2AF1" w:rsidP="00BD567C">
            <w:pPr>
              <w:spacing w:after="0"/>
              <w:rPr>
                <w:rFonts w:ascii="Times New Roman" w:hAnsi="Times New Roman"/>
                <w:sz w:val="24"/>
                <w:szCs w:val="24"/>
                <w:lang w:eastAsia="de-DE"/>
              </w:rPr>
            </w:pPr>
          </w:p>
        </w:tc>
        <w:tc>
          <w:tcPr>
            <w:tcW w:w="740" w:type="dxa"/>
          </w:tcPr>
          <w:p w14:paraId="0C0D291C" w14:textId="77777777" w:rsidR="001F2AF1" w:rsidRPr="00232664" w:rsidRDefault="001F2AF1" w:rsidP="00BD567C">
            <w:pPr>
              <w:spacing w:after="0"/>
              <w:rPr>
                <w:rFonts w:ascii="Times New Roman" w:hAnsi="Times New Roman"/>
                <w:sz w:val="24"/>
                <w:szCs w:val="24"/>
                <w:lang w:eastAsia="de-DE"/>
              </w:rPr>
            </w:pPr>
          </w:p>
        </w:tc>
        <w:tc>
          <w:tcPr>
            <w:tcW w:w="3208" w:type="dxa"/>
            <w:tcBorders>
              <w:top w:val="nil"/>
              <w:left w:val="nil"/>
              <w:bottom w:val="single" w:sz="4" w:space="0" w:color="auto"/>
              <w:right w:val="nil"/>
            </w:tcBorders>
          </w:tcPr>
          <w:p w14:paraId="6FEEC9BF" w14:textId="77777777" w:rsidR="001F2AF1" w:rsidRPr="00232664" w:rsidRDefault="001F2AF1" w:rsidP="00BD567C">
            <w:pPr>
              <w:spacing w:after="0"/>
              <w:rPr>
                <w:rFonts w:ascii="Times New Roman" w:hAnsi="Times New Roman"/>
                <w:sz w:val="24"/>
                <w:szCs w:val="24"/>
                <w:lang w:eastAsia="de-DE"/>
              </w:rPr>
            </w:pPr>
          </w:p>
        </w:tc>
      </w:tr>
      <w:tr w:rsidR="001F2AF1" w:rsidRPr="00232664" w14:paraId="2E2071C3" w14:textId="77777777" w:rsidTr="00BD567C">
        <w:trPr>
          <w:trHeight w:val="186"/>
        </w:trPr>
        <w:tc>
          <w:tcPr>
            <w:tcW w:w="3583" w:type="dxa"/>
            <w:tcBorders>
              <w:top w:val="single" w:sz="4" w:space="0" w:color="auto"/>
              <w:left w:val="nil"/>
              <w:bottom w:val="nil"/>
              <w:right w:val="nil"/>
            </w:tcBorders>
            <w:hideMark/>
          </w:tcPr>
          <w:p w14:paraId="487B40AC" w14:textId="77777777" w:rsidR="001F2AF1" w:rsidRPr="00232664" w:rsidRDefault="001F2AF1"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3B6CDE27" w14:textId="77777777" w:rsidR="001F2AF1" w:rsidRPr="00232664" w:rsidRDefault="001F2AF1" w:rsidP="00BD567C">
            <w:pPr>
              <w:spacing w:after="0"/>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5A934593" w14:textId="77777777" w:rsidR="001F2AF1" w:rsidRPr="00232664" w:rsidRDefault="001F2AF1"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5EE0F636" w14:textId="77777777" w:rsidR="001F2AF1" w:rsidRPr="00232664" w:rsidRDefault="001F2AF1" w:rsidP="00BD567C">
            <w:pPr>
              <w:spacing w:after="0"/>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77525F57" w14:textId="77777777" w:rsidR="001F2AF1" w:rsidRPr="00232664" w:rsidRDefault="001F2AF1"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2DB901B6" w14:textId="77777777" w:rsidR="001F2AF1" w:rsidRDefault="001F2AF1" w:rsidP="001F2AF1"/>
    <w:p w14:paraId="211C776F" w14:textId="77777777" w:rsidR="003A18F4" w:rsidRPr="007C3648" w:rsidRDefault="003A18F4" w:rsidP="003A18F4">
      <w:pPr>
        <w:rPr>
          <w:rFonts w:ascii="Times New Roman" w:hAnsi="Times New Roman"/>
          <w:sz w:val="24"/>
          <w:szCs w:val="24"/>
        </w:rPr>
      </w:pPr>
      <w:bookmarkStart w:id="0" w:name="_GoBack"/>
      <w:bookmarkEnd w:id="0"/>
    </w:p>
    <w:p w14:paraId="2BCF7890" w14:textId="77777777" w:rsidR="003A18F4" w:rsidRDefault="003A18F4"/>
    <w:sectPr w:rsidR="003A18F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8F4"/>
    <w:rsid w:val="001B45CA"/>
    <w:rsid w:val="001F2AF1"/>
    <w:rsid w:val="001F313D"/>
    <w:rsid w:val="002941F9"/>
    <w:rsid w:val="003A18F4"/>
    <w:rsid w:val="00661532"/>
    <w:rsid w:val="006E3A1C"/>
    <w:rsid w:val="00827067"/>
    <w:rsid w:val="00A05DF6"/>
    <w:rsid w:val="00F856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DCFAA"/>
  <w15:chartTrackingRefBased/>
  <w15:docId w15:val="{5E7643AF-B29E-4557-A8F2-D559616E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A18F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A18F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A18F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A18F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A18F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A18F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A18F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A18F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A18F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A18F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18F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18F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18F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18F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18F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18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18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18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18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18F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A18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18F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A18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18F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A18F4"/>
    <w:rPr>
      <w:i/>
      <w:iCs/>
      <w:color w:val="404040" w:themeColor="text1" w:themeTint="BF"/>
    </w:rPr>
  </w:style>
  <w:style w:type="paragraph" w:styleId="Sraopastraipa">
    <w:name w:val="List Paragraph"/>
    <w:basedOn w:val="prastasis"/>
    <w:uiPriority w:val="34"/>
    <w:qFormat/>
    <w:rsid w:val="003A18F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A18F4"/>
    <w:rPr>
      <w:i/>
      <w:iCs/>
      <w:color w:val="2F5496" w:themeColor="accent1" w:themeShade="BF"/>
    </w:rPr>
  </w:style>
  <w:style w:type="paragraph" w:styleId="Iskirtacitata">
    <w:name w:val="Intense Quote"/>
    <w:basedOn w:val="prastasis"/>
    <w:next w:val="prastasis"/>
    <w:link w:val="IskirtacitataDiagrama"/>
    <w:uiPriority w:val="30"/>
    <w:qFormat/>
    <w:rsid w:val="003A18F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A18F4"/>
    <w:rPr>
      <w:i/>
      <w:iCs/>
      <w:color w:val="2F5496" w:themeColor="accent1" w:themeShade="BF"/>
    </w:rPr>
  </w:style>
  <w:style w:type="character" w:styleId="Rykinuoroda">
    <w:name w:val="Intense Reference"/>
    <w:basedOn w:val="Numatytasispastraiposriftas"/>
    <w:uiPriority w:val="32"/>
    <w:qFormat/>
    <w:rsid w:val="003A18F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2915</Words>
  <Characters>1662</Characters>
  <Application>Microsoft Office Word</Application>
  <DocSecurity>0</DocSecurity>
  <Lines>13</Lines>
  <Paragraphs>9</Paragraphs>
  <ScaleCrop>false</ScaleCrop>
  <Company/>
  <LinksUpToDate>false</LinksUpToDate>
  <CharactersWithSpaces>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2025-04-15T10:55:00Z</dcterms:created>
  <dcterms:modified xsi:type="dcterms:W3CDTF">2025-05-16T09:37:00Z</dcterms:modified>
</cp:coreProperties>
</file>